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ED" w:rsidRPr="007B096B" w:rsidRDefault="00FA6EED" w:rsidP="007B096B">
      <w:r w:rsidRPr="00FA6EED">
        <w:rPr>
          <w:noProof/>
        </w:rPr>
        <w:drawing>
          <wp:inline distT="0" distB="0" distL="0" distR="0">
            <wp:extent cx="2066925" cy="1628775"/>
            <wp:effectExtent l="0" t="0" r="9525" b="9525"/>
            <wp:docPr id="1" name="Picture 1" descr="C:\Users\Deborah\AppData\Local\Microsoft\Windows\Temporary Internet Files\Content.Outlook\32HW3SRD\Fire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\AppData\Local\Microsoft\Windows\Temporary Internet Files\Content.Outlook\32HW3SRD\Fire Logo Colo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4BD">
        <w:tab/>
      </w:r>
      <w:r w:rsidR="00A134BD">
        <w:tab/>
      </w:r>
      <w:r w:rsidR="00A134BD">
        <w:tab/>
      </w:r>
      <w:r w:rsidR="00A134BD">
        <w:tab/>
      </w:r>
      <w:r w:rsidR="00A134BD">
        <w:tab/>
      </w:r>
      <w:r w:rsidR="00A134BD" w:rsidRPr="00A134BD">
        <w:rPr>
          <w:noProof/>
        </w:rPr>
        <w:drawing>
          <wp:inline distT="0" distB="0" distL="0" distR="0">
            <wp:extent cx="2657475" cy="1638300"/>
            <wp:effectExtent l="0" t="0" r="9525" b="0"/>
            <wp:docPr id="4" name="Picture 4" descr="C:\Users\Deborah\AppData\Local\Microsoft\Windows\Temporary Internet Files\Content.Outlook\32HW3SRD\O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\AppData\Local\Microsoft\Windows\Temporary Internet Files\Content.Outlook\32HW3SRD\OP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6B" w:rsidRDefault="00FA6EED" w:rsidP="007B096B">
      <w:pPr>
        <w:spacing w:after="0"/>
        <w:jc w:val="center"/>
        <w:rPr>
          <w:b/>
          <w:sz w:val="92"/>
          <w:szCs w:val="92"/>
        </w:rPr>
      </w:pPr>
      <w:r w:rsidRPr="005511CF">
        <w:rPr>
          <w:b/>
          <w:sz w:val="92"/>
          <w:szCs w:val="92"/>
        </w:rPr>
        <w:t>HURON EAST FIRE</w:t>
      </w:r>
      <w:r w:rsidR="007B096B" w:rsidRPr="007B096B">
        <w:rPr>
          <w:b/>
          <w:sz w:val="92"/>
          <w:szCs w:val="92"/>
        </w:rPr>
        <w:t xml:space="preserve"> </w:t>
      </w:r>
    </w:p>
    <w:p w:rsidR="007B096B" w:rsidRDefault="007B096B" w:rsidP="007B096B">
      <w:pPr>
        <w:spacing w:after="0"/>
        <w:jc w:val="center"/>
        <w:rPr>
          <w:b/>
          <w:sz w:val="92"/>
          <w:szCs w:val="92"/>
        </w:rPr>
      </w:pPr>
      <w:r>
        <w:rPr>
          <w:b/>
          <w:sz w:val="92"/>
          <w:szCs w:val="92"/>
        </w:rPr>
        <w:t>VS</w:t>
      </w:r>
    </w:p>
    <w:p w:rsidR="007B096B" w:rsidRPr="005511CF" w:rsidRDefault="007B096B" w:rsidP="007B096B">
      <w:pPr>
        <w:spacing w:after="0"/>
        <w:jc w:val="center"/>
        <w:rPr>
          <w:b/>
          <w:sz w:val="92"/>
          <w:szCs w:val="92"/>
        </w:rPr>
      </w:pPr>
      <w:r w:rsidRPr="005511CF">
        <w:rPr>
          <w:b/>
          <w:sz w:val="92"/>
          <w:szCs w:val="92"/>
        </w:rPr>
        <w:t>HURON OPP</w:t>
      </w:r>
    </w:p>
    <w:p w:rsidR="00FA6EED" w:rsidRDefault="00FA6EED" w:rsidP="00FA6EE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A6EED">
        <w:rPr>
          <w:b/>
          <w:sz w:val="48"/>
          <w:szCs w:val="48"/>
        </w:rPr>
        <w:t>Fundraising Hockey Ga</w:t>
      </w:r>
      <w:r>
        <w:rPr>
          <w:b/>
          <w:sz w:val="48"/>
          <w:szCs w:val="48"/>
        </w:rPr>
        <w:t>m</w:t>
      </w:r>
      <w:r w:rsidRPr="00FA6EED">
        <w:rPr>
          <w:b/>
          <w:sz w:val="48"/>
          <w:szCs w:val="48"/>
        </w:rPr>
        <w:t>e</w:t>
      </w:r>
      <w:r>
        <w:rPr>
          <w:b/>
          <w:sz w:val="48"/>
          <w:szCs w:val="48"/>
        </w:rPr>
        <w:t xml:space="preserve"> </w:t>
      </w:r>
    </w:p>
    <w:p w:rsidR="00FA6EED" w:rsidRDefault="00FA6EED" w:rsidP="00FA6E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Saturday March 25</w:t>
      </w:r>
      <w:r w:rsidRPr="00FA6EED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2-4</w:t>
      </w:r>
    </w:p>
    <w:p w:rsidR="00FA6EED" w:rsidRDefault="00FA6EED" w:rsidP="00FA6E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At Seaforth Arena (122 Duke Street)</w:t>
      </w:r>
    </w:p>
    <w:p w:rsidR="00FA6EED" w:rsidRDefault="002B4A33" w:rsidP="00FA6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Silent Auction Items will be </w:t>
      </w:r>
      <w:r w:rsidR="00C90B9B">
        <w:rPr>
          <w:b/>
          <w:sz w:val="32"/>
          <w:szCs w:val="32"/>
        </w:rPr>
        <w:t>available</w:t>
      </w:r>
    </w:p>
    <w:p w:rsidR="005511CF" w:rsidRDefault="005511CF" w:rsidP="00FA6EE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Honoured</w:t>
      </w:r>
      <w:proofErr w:type="spellEnd"/>
      <w:r>
        <w:rPr>
          <w:b/>
          <w:sz w:val="32"/>
          <w:szCs w:val="32"/>
        </w:rPr>
        <w:t xml:space="preserve"> Guests = Julie </w:t>
      </w:r>
      <w:proofErr w:type="spellStart"/>
      <w:r>
        <w:rPr>
          <w:b/>
          <w:sz w:val="32"/>
          <w:szCs w:val="32"/>
        </w:rPr>
        <w:t>Sawchuk</w:t>
      </w:r>
      <w:proofErr w:type="spellEnd"/>
      <w:r>
        <w:rPr>
          <w:b/>
          <w:sz w:val="32"/>
          <w:szCs w:val="32"/>
        </w:rPr>
        <w:t xml:space="preserve"> to drop the ceremonial puck</w:t>
      </w:r>
    </w:p>
    <w:p w:rsidR="005511CF" w:rsidRDefault="005511CF" w:rsidP="005511C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Kendall </w:t>
      </w:r>
      <w:proofErr w:type="spellStart"/>
      <w:r>
        <w:rPr>
          <w:b/>
          <w:sz w:val="32"/>
          <w:szCs w:val="32"/>
        </w:rPr>
        <w:t>Jardin</w:t>
      </w:r>
      <w:proofErr w:type="spellEnd"/>
      <w:r>
        <w:rPr>
          <w:b/>
          <w:sz w:val="32"/>
          <w:szCs w:val="32"/>
        </w:rPr>
        <w:t xml:space="preserve"> to sing </w:t>
      </w:r>
      <w:proofErr w:type="spellStart"/>
      <w:r>
        <w:rPr>
          <w:b/>
          <w:sz w:val="32"/>
          <w:szCs w:val="32"/>
        </w:rPr>
        <w:t>OCanada</w:t>
      </w:r>
      <w:proofErr w:type="spellEnd"/>
    </w:p>
    <w:p w:rsidR="00C90B9B" w:rsidRDefault="00C90B9B" w:rsidP="007B096B">
      <w:pPr>
        <w:spacing w:after="0"/>
        <w:jc w:val="center"/>
        <w:rPr>
          <w:b/>
          <w:sz w:val="28"/>
          <w:szCs w:val="28"/>
        </w:rPr>
      </w:pPr>
    </w:p>
    <w:p w:rsidR="005511CF" w:rsidRPr="00C90B9B" w:rsidRDefault="005511CF" w:rsidP="00FA6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Tickets are $5/each can be picked up at the Victim Services Office (Seaforth Arena) or call 519-600-4108 to make arrangements for tickets to be dropped off</w:t>
      </w:r>
    </w:p>
    <w:p w:rsidR="00FA6EED" w:rsidRPr="00C90B9B" w:rsidRDefault="00FA6EED" w:rsidP="00C90B9B">
      <w:pPr>
        <w:spacing w:after="0"/>
        <w:jc w:val="center"/>
        <w:rPr>
          <w:b/>
          <w:sz w:val="40"/>
          <w:szCs w:val="40"/>
        </w:rPr>
      </w:pPr>
      <w:r w:rsidRPr="00C90B9B">
        <w:rPr>
          <w:b/>
          <w:sz w:val="40"/>
          <w:szCs w:val="40"/>
        </w:rPr>
        <w:t xml:space="preserve">Proceeds to support </w:t>
      </w:r>
    </w:p>
    <w:p w:rsidR="00FA6EED" w:rsidRPr="00C90B9B" w:rsidRDefault="00FA6EED" w:rsidP="00C90B9B">
      <w:pPr>
        <w:spacing w:after="0"/>
        <w:jc w:val="center"/>
        <w:rPr>
          <w:b/>
          <w:sz w:val="40"/>
          <w:szCs w:val="40"/>
        </w:rPr>
      </w:pPr>
      <w:r w:rsidRPr="00C90B9B">
        <w:rPr>
          <w:b/>
          <w:sz w:val="40"/>
          <w:szCs w:val="40"/>
        </w:rPr>
        <w:t>Victim Services Huron &amp; CMHA</w:t>
      </w:r>
    </w:p>
    <w:p w:rsidR="00C90B9B" w:rsidRPr="00C90B9B" w:rsidRDefault="00FA6EED" w:rsidP="00C90B9B">
      <w:pPr>
        <w:spacing w:after="15"/>
        <w:rPr>
          <w:rFonts w:ascii="MuseoSans300" w:eastAsia="Times New Roman" w:hAnsi="MuseoSans300" w:cs="Times New Roman"/>
          <w:color w:val="454736"/>
          <w:sz w:val="21"/>
          <w:szCs w:val="21"/>
        </w:rPr>
      </w:pPr>
      <w:r>
        <w:rPr>
          <w:b/>
          <w:noProof/>
          <w:sz w:val="48"/>
          <w:szCs w:val="48"/>
        </w:rPr>
        <w:drawing>
          <wp:inline distT="0" distB="0" distL="0" distR="0" wp14:anchorId="6094B421">
            <wp:extent cx="18002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0B9B">
        <w:rPr>
          <w:rFonts w:ascii="MuseoSans300" w:eastAsia="Times New Roman" w:hAnsi="MuseoSans300" w:cs="Times New Roman"/>
          <w:color w:val="454736"/>
          <w:sz w:val="21"/>
          <w:szCs w:val="21"/>
        </w:rPr>
        <w:tab/>
      </w:r>
      <w:r w:rsidR="00C90B9B">
        <w:rPr>
          <w:rFonts w:ascii="MuseoSans300" w:eastAsia="Times New Roman" w:hAnsi="MuseoSans300" w:cs="Times New Roman"/>
          <w:color w:val="454736"/>
          <w:sz w:val="21"/>
          <w:szCs w:val="21"/>
        </w:rPr>
        <w:tab/>
      </w:r>
      <w:r w:rsidR="00C90B9B">
        <w:rPr>
          <w:rFonts w:ascii="MuseoSans300" w:eastAsia="Times New Roman" w:hAnsi="MuseoSans300" w:cs="Times New Roman"/>
          <w:color w:val="454736"/>
          <w:sz w:val="21"/>
          <w:szCs w:val="21"/>
        </w:rPr>
        <w:tab/>
      </w:r>
      <w:r w:rsidR="00C90B9B">
        <w:rPr>
          <w:rFonts w:ascii="MuseoSans300" w:eastAsia="Times New Roman" w:hAnsi="MuseoSans300" w:cs="Times New Roman"/>
          <w:color w:val="454736"/>
          <w:sz w:val="21"/>
          <w:szCs w:val="21"/>
        </w:rPr>
        <w:tab/>
      </w:r>
      <w:r w:rsidR="00C90B9B">
        <w:rPr>
          <w:rFonts w:ascii="MuseoSans300" w:eastAsia="Times New Roman" w:hAnsi="MuseoSans300" w:cs="Times New Roman"/>
          <w:color w:val="454736"/>
          <w:sz w:val="21"/>
          <w:szCs w:val="21"/>
        </w:rPr>
        <w:tab/>
      </w:r>
      <w:r w:rsidR="00C90B9B">
        <w:rPr>
          <w:rFonts w:ascii="MuseoSans300" w:eastAsia="Times New Roman" w:hAnsi="MuseoSans300" w:cs="Times New Roman"/>
          <w:color w:val="454736"/>
          <w:sz w:val="21"/>
          <w:szCs w:val="21"/>
        </w:rPr>
        <w:tab/>
      </w:r>
      <w:r w:rsidR="00C90B9B" w:rsidRPr="00C90B9B">
        <w:rPr>
          <w:rFonts w:ascii="MuseoSans300" w:eastAsia="Times New Roman" w:hAnsi="MuseoSans300" w:cs="Times New Roman"/>
          <w:noProof/>
          <w:color w:val="454736"/>
          <w:sz w:val="21"/>
          <w:szCs w:val="21"/>
        </w:rPr>
        <w:drawing>
          <wp:inline distT="0" distB="0" distL="0" distR="0" wp14:anchorId="21FC1A1A" wp14:editId="4B5E4360">
            <wp:extent cx="2524125" cy="762000"/>
            <wp:effectExtent l="0" t="0" r="9525" b="0"/>
            <wp:docPr id="3" name="Picture 3" descr="Canadian Mental Health Associ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ian Mental Health Associ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B9B" w:rsidRPr="00C90B9B" w:rsidSect="00FA6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ED"/>
    <w:rsid w:val="002B4A33"/>
    <w:rsid w:val="005511CF"/>
    <w:rsid w:val="007B096B"/>
    <w:rsid w:val="00A134BD"/>
    <w:rsid w:val="00C72170"/>
    <w:rsid w:val="00C90B9B"/>
    <w:rsid w:val="00F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E4BE7-1510-4875-B23F-D5C9955B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cmha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Police Service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6</cp:revision>
  <cp:lastPrinted>2017-02-10T17:53:00Z</cp:lastPrinted>
  <dcterms:created xsi:type="dcterms:W3CDTF">2017-02-08T14:15:00Z</dcterms:created>
  <dcterms:modified xsi:type="dcterms:W3CDTF">2017-02-10T17:54:00Z</dcterms:modified>
</cp:coreProperties>
</file>